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770B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4C" w:rsidRDefault="001B784C">
      <w:r>
        <w:separator/>
      </w:r>
    </w:p>
  </w:endnote>
  <w:endnote w:type="continuationSeparator" w:id="0">
    <w:p w:rsidR="001B784C" w:rsidRDefault="001B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E770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E770B" w:rsidRPr="001E77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4C" w:rsidRDefault="001B784C">
      <w:r>
        <w:separator/>
      </w:r>
    </w:p>
  </w:footnote>
  <w:footnote w:type="continuationSeparator" w:id="0">
    <w:p w:rsidR="001B784C" w:rsidRDefault="001B7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B784C"/>
    <w:rsid w:val="001C4D6D"/>
    <w:rsid w:val="001D0F6F"/>
    <w:rsid w:val="001D4541"/>
    <w:rsid w:val="001E707D"/>
    <w:rsid w:val="001E71F5"/>
    <w:rsid w:val="001E770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8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1E0E19-2171-47A7-B7B1-617C8BD5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2023-03-14T08:59:00Z</dcterms:modified>
</cp:coreProperties>
</file>